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E742" w14:textId="239D9983" w:rsidR="00B86D7F" w:rsidRDefault="00B86D7F" w:rsidP="00B86D7F">
      <w:pPr>
        <w:rPr>
          <w:noProof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7016F959" wp14:editId="7BB149FE">
            <wp:simplePos x="0" y="0"/>
            <wp:positionH relativeFrom="margin">
              <wp:posOffset>1447800</wp:posOffset>
            </wp:positionH>
            <wp:positionV relativeFrom="paragraph">
              <wp:posOffset>-866775</wp:posOffset>
            </wp:positionV>
            <wp:extent cx="2609850" cy="1838960"/>
            <wp:effectExtent l="0" t="0" r="0" b="8890"/>
            <wp:wrapNone/>
            <wp:docPr id="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/>
      </w:r>
    </w:p>
    <w:p w14:paraId="5958812D" w14:textId="77777777" w:rsidR="00B86D7F" w:rsidRDefault="00B86D7F" w:rsidP="00B86D7F">
      <w:pPr>
        <w:pStyle w:val="Tittel"/>
        <w:jc w:val="center"/>
      </w:pPr>
    </w:p>
    <w:p w14:paraId="33609003" w14:textId="77777777" w:rsidR="00B86D7F" w:rsidRPr="00635C7F" w:rsidRDefault="00B86D7F" w:rsidP="00B86D7F">
      <w:pPr>
        <w:pStyle w:val="Tittel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635C7F">
        <w:rPr>
          <w:rFonts w:asciiTheme="minorHAnsi" w:hAnsiTheme="minorHAnsi"/>
          <w:b/>
          <w:color w:val="auto"/>
          <w:sz w:val="32"/>
          <w:szCs w:val="32"/>
        </w:rPr>
        <w:t>ÅRSMØTE UVDAL KRAFTFORSYNING SA</w:t>
      </w:r>
    </w:p>
    <w:p w14:paraId="1A8195D0" w14:textId="77777777" w:rsidR="00B86D7F" w:rsidRPr="008C21A0" w:rsidRDefault="00B86D7F" w:rsidP="00B86D7F">
      <w:pPr>
        <w:jc w:val="center"/>
        <w:rPr>
          <w:sz w:val="24"/>
          <w:szCs w:val="24"/>
        </w:rPr>
      </w:pPr>
      <w:r w:rsidRPr="00635C7F">
        <w:rPr>
          <w:sz w:val="24"/>
          <w:szCs w:val="24"/>
        </w:rPr>
        <w:t>Det blir holdt årsmøte for Uvdal kraftforsyning SA for driftsåret 20</w:t>
      </w:r>
      <w:r>
        <w:rPr>
          <w:sz w:val="24"/>
          <w:szCs w:val="24"/>
        </w:rPr>
        <w:t>21</w:t>
      </w:r>
      <w:r w:rsidRPr="00635C7F">
        <w:rPr>
          <w:sz w:val="24"/>
          <w:szCs w:val="24"/>
        </w:rPr>
        <w:t xml:space="preserve"> på</w:t>
      </w:r>
    </w:p>
    <w:p w14:paraId="785D146A" w14:textId="77777777" w:rsidR="00B86D7F" w:rsidRPr="001945E7" w:rsidRDefault="00B86D7F" w:rsidP="00B86D7F">
      <w:pPr>
        <w:pStyle w:val="Tittel"/>
        <w:jc w:val="center"/>
        <w:rPr>
          <w:rFonts w:asciiTheme="minorHAnsi" w:hAnsiTheme="minorHAnsi"/>
          <w:b/>
          <w:color w:val="auto"/>
          <w:sz w:val="32"/>
          <w:szCs w:val="32"/>
          <w:u w:val="single"/>
        </w:rPr>
      </w:pPr>
      <w:r w:rsidRPr="001945E7">
        <w:rPr>
          <w:rFonts w:asciiTheme="minorHAnsi" w:hAnsiTheme="minorHAnsi"/>
          <w:b/>
          <w:color w:val="auto"/>
          <w:sz w:val="32"/>
          <w:szCs w:val="32"/>
          <w:u w:val="single"/>
        </w:rPr>
        <w:t>Uvdal samfunnshus</w:t>
      </w:r>
    </w:p>
    <w:p w14:paraId="25E52E21" w14:textId="77777777" w:rsidR="00B86D7F" w:rsidRPr="001945E7" w:rsidRDefault="00B86D7F" w:rsidP="00B86D7F">
      <w:pPr>
        <w:pStyle w:val="Tittel"/>
        <w:jc w:val="center"/>
        <w:rPr>
          <w:rFonts w:asciiTheme="minorHAnsi" w:hAnsiTheme="minorHAnsi"/>
          <w:b/>
          <w:color w:val="auto"/>
          <w:sz w:val="32"/>
          <w:szCs w:val="32"/>
          <w:u w:val="single"/>
        </w:rPr>
      </w:pPr>
      <w:r w:rsidRPr="001945E7">
        <w:rPr>
          <w:rFonts w:asciiTheme="minorHAnsi" w:hAnsiTheme="minorHAnsi"/>
          <w:b/>
          <w:color w:val="auto"/>
          <w:sz w:val="32"/>
          <w:szCs w:val="32"/>
          <w:u w:val="single"/>
        </w:rPr>
        <w:t xml:space="preserve"> </w:t>
      </w:r>
      <w:r>
        <w:rPr>
          <w:rFonts w:asciiTheme="minorHAnsi" w:hAnsiTheme="minorHAnsi"/>
          <w:b/>
          <w:color w:val="auto"/>
          <w:sz w:val="32"/>
          <w:szCs w:val="32"/>
          <w:u w:val="single"/>
        </w:rPr>
        <w:t>TIRSDAG 28</w:t>
      </w:r>
      <w:r w:rsidRPr="001945E7">
        <w:rPr>
          <w:rFonts w:asciiTheme="minorHAnsi" w:hAnsiTheme="minorHAnsi"/>
          <w:b/>
          <w:color w:val="auto"/>
          <w:sz w:val="32"/>
          <w:szCs w:val="32"/>
          <w:u w:val="single"/>
        </w:rPr>
        <w:t>. juni 202</w:t>
      </w:r>
      <w:r>
        <w:rPr>
          <w:rFonts w:asciiTheme="minorHAnsi" w:hAnsiTheme="minorHAnsi"/>
          <w:b/>
          <w:color w:val="auto"/>
          <w:sz w:val="32"/>
          <w:szCs w:val="32"/>
          <w:u w:val="single"/>
        </w:rPr>
        <w:t>2</w:t>
      </w:r>
      <w:r w:rsidRPr="001945E7">
        <w:rPr>
          <w:rFonts w:asciiTheme="minorHAnsi" w:hAnsiTheme="minorHAnsi"/>
          <w:b/>
          <w:color w:val="auto"/>
          <w:sz w:val="32"/>
          <w:szCs w:val="32"/>
          <w:u w:val="single"/>
        </w:rPr>
        <w:t xml:space="preserve"> kl 18.00</w:t>
      </w:r>
    </w:p>
    <w:p w14:paraId="64277922" w14:textId="77777777" w:rsidR="00B86D7F" w:rsidRDefault="00B86D7F" w:rsidP="00B86D7F">
      <w:pPr>
        <w:tabs>
          <w:tab w:val="left" w:pos="709"/>
          <w:tab w:val="left" w:pos="1418"/>
        </w:tabs>
      </w:pPr>
      <w:r w:rsidRPr="00387213">
        <w:t>Årsmøtet behandler:</w:t>
      </w:r>
    </w:p>
    <w:p w14:paraId="595F02B0" w14:textId="77777777" w:rsidR="00B86D7F" w:rsidRPr="00BC01B3" w:rsidRDefault="00B86D7F" w:rsidP="00B86D7F">
      <w:pPr>
        <w:tabs>
          <w:tab w:val="left" w:pos="709"/>
          <w:tab w:val="left" w:pos="1418"/>
        </w:tabs>
      </w:pPr>
      <w:r w:rsidRPr="00387213">
        <w:rPr>
          <w:b/>
        </w:rPr>
        <w:t>Sak 1</w:t>
      </w:r>
      <w:r w:rsidRPr="00387213">
        <w:tab/>
      </w:r>
      <w:r>
        <w:t xml:space="preserve">      </w:t>
      </w:r>
      <w:r w:rsidRPr="00387213">
        <w:t xml:space="preserve">Åpning av møtet, registrering, godkjenning av fullmakter. </w:t>
      </w:r>
    </w:p>
    <w:p w14:paraId="2CF70503" w14:textId="77777777" w:rsidR="00B86D7F" w:rsidRPr="00387213" w:rsidRDefault="00B86D7F" w:rsidP="00B86D7F">
      <w:pPr>
        <w:pStyle w:val="Brdtekstinnrykk"/>
        <w:tabs>
          <w:tab w:val="clear" w:pos="709"/>
          <w:tab w:val="left" w:pos="567"/>
          <w:tab w:val="left" w:pos="993"/>
        </w:tabs>
        <w:ind w:left="0" w:right="-569"/>
        <w:rPr>
          <w:rFonts w:asciiTheme="minorHAnsi" w:hAnsiTheme="minorHAnsi"/>
          <w:sz w:val="20"/>
        </w:rPr>
      </w:pPr>
      <w:r w:rsidRPr="00387213">
        <w:rPr>
          <w:rFonts w:asciiTheme="minorHAnsi" w:hAnsiTheme="minorHAnsi"/>
          <w:b/>
          <w:sz w:val="20"/>
        </w:rPr>
        <w:t>Sak 2</w:t>
      </w:r>
      <w:r w:rsidRPr="00387213">
        <w:rPr>
          <w:rFonts w:asciiTheme="minorHAnsi" w:hAnsiTheme="minorHAnsi"/>
          <w:sz w:val="20"/>
        </w:rPr>
        <w:tab/>
      </w:r>
      <w:r w:rsidRPr="00387213">
        <w:rPr>
          <w:rFonts w:asciiTheme="minorHAnsi" w:hAnsiTheme="minorHAnsi"/>
          <w:sz w:val="20"/>
        </w:rPr>
        <w:tab/>
        <w:t>Valg av møteleder og møtesekretær, samt 3 representanter til å underskrive protokollen.</w:t>
      </w:r>
    </w:p>
    <w:p w14:paraId="1B880D39" w14:textId="77777777" w:rsidR="00B86D7F" w:rsidRPr="00387213" w:rsidRDefault="00B86D7F" w:rsidP="00B86D7F">
      <w:pPr>
        <w:pStyle w:val="Brdtekst"/>
        <w:tabs>
          <w:tab w:val="left" w:pos="567"/>
          <w:tab w:val="left" w:pos="993"/>
        </w:tabs>
      </w:pPr>
      <w:r w:rsidRPr="00387213">
        <w:rPr>
          <w:b/>
        </w:rPr>
        <w:t>Sak 3</w:t>
      </w:r>
      <w:r w:rsidRPr="00387213">
        <w:rPr>
          <w:b/>
        </w:rPr>
        <w:tab/>
      </w:r>
      <w:r w:rsidRPr="00387213">
        <w:tab/>
        <w:t>Godkjenning av innkalling og saksliste.</w:t>
      </w:r>
    </w:p>
    <w:p w14:paraId="4D7001F9" w14:textId="77777777" w:rsidR="00B86D7F" w:rsidRDefault="00B86D7F" w:rsidP="00B86D7F">
      <w:pPr>
        <w:pStyle w:val="Brdtekst"/>
        <w:tabs>
          <w:tab w:val="left" w:pos="567"/>
          <w:tab w:val="left" w:pos="993"/>
        </w:tabs>
        <w:ind w:left="993" w:hanging="993"/>
      </w:pPr>
      <w:r w:rsidRPr="00387213">
        <w:rPr>
          <w:b/>
        </w:rPr>
        <w:t>Sak 4</w:t>
      </w:r>
      <w:r w:rsidRPr="00387213">
        <w:tab/>
      </w:r>
      <w:r w:rsidRPr="00387213">
        <w:tab/>
        <w:t>Årsmelding for 20</w:t>
      </w:r>
      <w:r>
        <w:t xml:space="preserve">21 </w:t>
      </w:r>
      <w:r w:rsidRPr="00387213">
        <w:t xml:space="preserve">Styret vil redegjøre for selskapets virksomhet i året som har gått, herunder endringer, </w:t>
      </w:r>
      <w:r>
        <w:t xml:space="preserve">mer/mindre inntekter, </w:t>
      </w:r>
      <w:r w:rsidRPr="00387213">
        <w:t>strategi, samarbeid med andre, og muligheter fremover.</w:t>
      </w:r>
    </w:p>
    <w:p w14:paraId="5D08851F" w14:textId="77777777" w:rsidR="00B86D7F" w:rsidRPr="00387213" w:rsidRDefault="00B86D7F" w:rsidP="00B86D7F">
      <w:pPr>
        <w:pStyle w:val="Brdtekst"/>
        <w:tabs>
          <w:tab w:val="left" w:pos="567"/>
          <w:tab w:val="left" w:pos="993"/>
        </w:tabs>
        <w:ind w:left="993" w:hanging="993"/>
      </w:pPr>
      <w:r w:rsidRPr="00387213">
        <w:rPr>
          <w:b/>
        </w:rPr>
        <w:t xml:space="preserve">Sak </w:t>
      </w:r>
      <w:r>
        <w:rPr>
          <w:b/>
        </w:rPr>
        <w:t>5</w:t>
      </w:r>
      <w:r w:rsidRPr="00387213">
        <w:tab/>
      </w:r>
      <w:r w:rsidRPr="00387213">
        <w:tab/>
        <w:t>Regnskap for 202</w:t>
      </w:r>
      <w:r>
        <w:t>1</w:t>
      </w:r>
      <w:r w:rsidRPr="00387213">
        <w:t xml:space="preserve"> og årsoppgjørsdisposisjon.</w:t>
      </w:r>
    </w:p>
    <w:p w14:paraId="2AE7E409" w14:textId="77777777" w:rsidR="00B86D7F" w:rsidRPr="00387213" w:rsidRDefault="00B86D7F" w:rsidP="00B86D7F">
      <w:pPr>
        <w:tabs>
          <w:tab w:val="left" w:pos="567"/>
          <w:tab w:val="left" w:pos="993"/>
        </w:tabs>
        <w:ind w:left="993" w:hanging="993"/>
        <w:rPr>
          <w:bCs/>
        </w:rPr>
      </w:pPr>
      <w:r w:rsidRPr="00387213">
        <w:rPr>
          <w:b/>
        </w:rPr>
        <w:tab/>
      </w:r>
      <w:r w:rsidRPr="00387213">
        <w:rPr>
          <w:b/>
        </w:rPr>
        <w:tab/>
      </w:r>
      <w:r w:rsidRPr="00387213">
        <w:rPr>
          <w:bCs/>
        </w:rPr>
        <w:t>Av hensyn til en fornuftig avvikling av årsmøtet, vil foretaket</w:t>
      </w:r>
      <w:r>
        <w:rPr>
          <w:bCs/>
        </w:rPr>
        <w:t xml:space="preserve"> også</w:t>
      </w:r>
      <w:r w:rsidRPr="00387213">
        <w:rPr>
          <w:bCs/>
        </w:rPr>
        <w:t xml:space="preserve"> i år legge opp til en litt annen rutine for spørsmål knyttet til årsregnskapet. Detaljspørsmål knyttet til årsregnskapet </w:t>
      </w:r>
      <w:r>
        <w:rPr>
          <w:bCs/>
        </w:rPr>
        <w:t xml:space="preserve"> og årsberetning </w:t>
      </w:r>
      <w:r w:rsidRPr="00387213">
        <w:rPr>
          <w:bCs/>
        </w:rPr>
        <w:t xml:space="preserve">som ønskes besvart på selve årsmøtet, må sendes foretaket skriftlig på forhånd til </w:t>
      </w:r>
      <w:hyperlink r:id="rId5" w:history="1">
        <w:r w:rsidRPr="00387213">
          <w:rPr>
            <w:rStyle w:val="Hyperkobling"/>
            <w:bCs/>
          </w:rPr>
          <w:t>post@uvdalkraft.no</w:t>
        </w:r>
      </w:hyperlink>
      <w:r w:rsidRPr="00387213">
        <w:rPr>
          <w:bCs/>
        </w:rPr>
        <w:t xml:space="preserve"> innen </w:t>
      </w:r>
      <w:r>
        <w:rPr>
          <w:bCs/>
        </w:rPr>
        <w:t>21</w:t>
      </w:r>
      <w:r w:rsidRPr="00387213">
        <w:rPr>
          <w:bCs/>
        </w:rPr>
        <w:t>. juni 202</w:t>
      </w:r>
      <w:r>
        <w:rPr>
          <w:bCs/>
        </w:rPr>
        <w:t>2</w:t>
      </w:r>
      <w:r w:rsidRPr="00387213">
        <w:rPr>
          <w:bCs/>
        </w:rPr>
        <w:t>. Spørsmål som kommer senere, vil kunne bli besvart innen to uker etter årsmøtet jf. samvirkelovens § 51, 3.ledd.</w:t>
      </w:r>
    </w:p>
    <w:p w14:paraId="1D23E4B8" w14:textId="77777777" w:rsidR="00B86D7F" w:rsidRPr="00387213" w:rsidRDefault="00B86D7F" w:rsidP="00B86D7F">
      <w:pPr>
        <w:pStyle w:val="Brdtekst"/>
        <w:tabs>
          <w:tab w:val="left" w:pos="567"/>
          <w:tab w:val="left" w:pos="993"/>
        </w:tabs>
        <w:ind w:left="990" w:hanging="990"/>
      </w:pPr>
      <w:r w:rsidRPr="00387213">
        <w:rPr>
          <w:b/>
        </w:rPr>
        <w:t xml:space="preserve">Sak </w:t>
      </w:r>
      <w:r>
        <w:rPr>
          <w:b/>
        </w:rPr>
        <w:t>6</w:t>
      </w:r>
      <w:r w:rsidRPr="00387213">
        <w:tab/>
      </w:r>
      <w:r w:rsidRPr="00387213">
        <w:tab/>
      </w:r>
      <w:r w:rsidRPr="00387213">
        <w:tab/>
        <w:t>Kontrollkomiteen presenterer sitt arbeid for årsmøtet.</w:t>
      </w:r>
      <w:r>
        <w:t xml:space="preserve"> Kontrollkomiteen foreslår å avvikle kontrollkomiteen.</w:t>
      </w:r>
    </w:p>
    <w:p w14:paraId="050A2A35" w14:textId="77777777" w:rsidR="00B86D7F" w:rsidRDefault="00B86D7F" w:rsidP="00B86D7F">
      <w:pPr>
        <w:pStyle w:val="Brdtekst"/>
        <w:tabs>
          <w:tab w:val="left" w:pos="567"/>
          <w:tab w:val="left" w:pos="993"/>
        </w:tabs>
      </w:pPr>
      <w:r w:rsidRPr="00387213">
        <w:rPr>
          <w:b/>
          <w:bCs/>
        </w:rPr>
        <w:t xml:space="preserve">Sak </w:t>
      </w:r>
      <w:r>
        <w:rPr>
          <w:b/>
          <w:bCs/>
        </w:rPr>
        <w:t>7</w:t>
      </w:r>
      <w:r w:rsidRPr="00387213">
        <w:tab/>
      </w:r>
      <w:r>
        <w:tab/>
      </w:r>
      <w:r w:rsidRPr="00387213">
        <w:t>Innkom</w:t>
      </w:r>
      <w:r>
        <w:t>n</w:t>
      </w:r>
      <w:r w:rsidRPr="00387213">
        <w:t xml:space="preserve">e saker. Krav om </w:t>
      </w:r>
      <w:r>
        <w:t>mistillit</w:t>
      </w:r>
      <w:r w:rsidRPr="00387213">
        <w:t xml:space="preserve"> fra medlemsnummer </w:t>
      </w:r>
      <w:r>
        <w:t>370</w:t>
      </w:r>
    </w:p>
    <w:p w14:paraId="7201F20B" w14:textId="77777777" w:rsidR="00B86D7F" w:rsidRDefault="00B86D7F" w:rsidP="00B86D7F">
      <w:pPr>
        <w:pStyle w:val="Brdtekst"/>
        <w:tabs>
          <w:tab w:val="left" w:pos="567"/>
          <w:tab w:val="left" w:pos="993"/>
        </w:tabs>
        <w:ind w:left="990" w:hanging="990"/>
      </w:pPr>
      <w:r w:rsidRPr="00835523">
        <w:rPr>
          <w:b/>
          <w:bCs/>
        </w:rPr>
        <w:t>Sak 8</w:t>
      </w:r>
      <w:r>
        <w:tab/>
      </w:r>
      <w:r>
        <w:tab/>
      </w:r>
      <w:r w:rsidRPr="00146969">
        <w:t xml:space="preserve">Prinsippvedtak Numedal </w:t>
      </w:r>
      <w:r>
        <w:t xml:space="preserve">Energiverk AS – etablering av samarbeid med Rollag Everk og Glitre Energi. Redegjørelse ved styrets leder og advokat Kristin </w:t>
      </w:r>
      <w:proofErr w:type="spellStart"/>
      <w:r>
        <w:t>Ourum</w:t>
      </w:r>
      <w:proofErr w:type="spellEnd"/>
      <w:r>
        <w:t xml:space="preserve"> fra Kvale &amp; Co AS.</w:t>
      </w:r>
    </w:p>
    <w:p w14:paraId="4FAF7214" w14:textId="77777777" w:rsidR="00B86D7F" w:rsidRPr="00387213" w:rsidRDefault="00B86D7F" w:rsidP="00B86D7F">
      <w:pPr>
        <w:pStyle w:val="Brdtekst"/>
        <w:tabs>
          <w:tab w:val="left" w:pos="567"/>
          <w:tab w:val="left" w:pos="993"/>
        </w:tabs>
        <w:ind w:left="990" w:hanging="990"/>
      </w:pPr>
      <w:r w:rsidRPr="00387213">
        <w:rPr>
          <w:b/>
          <w:bCs/>
        </w:rPr>
        <w:t xml:space="preserve">Sak </w:t>
      </w:r>
      <w:r>
        <w:rPr>
          <w:b/>
          <w:bCs/>
        </w:rPr>
        <w:t>9</w:t>
      </w:r>
      <w:r w:rsidRPr="00387213">
        <w:tab/>
      </w:r>
      <w:r w:rsidRPr="00387213">
        <w:tab/>
      </w:r>
      <w:r w:rsidRPr="00387213">
        <w:tab/>
        <w:t xml:space="preserve">Fastsettelse av godtgjørelse til revisor, og godtgjørelse til styret, kontrollkomiteen og andre tillitsvalgte. </w:t>
      </w:r>
    </w:p>
    <w:p w14:paraId="18B83A44" w14:textId="77777777" w:rsidR="00B86D7F" w:rsidRPr="00387213" w:rsidRDefault="00B86D7F" w:rsidP="00B86D7F">
      <w:pPr>
        <w:pStyle w:val="Brdtekst"/>
        <w:tabs>
          <w:tab w:val="left" w:pos="567"/>
          <w:tab w:val="left" w:pos="993"/>
        </w:tabs>
      </w:pPr>
      <w:r w:rsidRPr="00387213">
        <w:rPr>
          <w:b/>
        </w:rPr>
        <w:t xml:space="preserve">Sak </w:t>
      </w:r>
      <w:r>
        <w:rPr>
          <w:b/>
        </w:rPr>
        <w:t>10</w:t>
      </w:r>
      <w:r w:rsidRPr="00387213">
        <w:rPr>
          <w:b/>
        </w:rPr>
        <w:tab/>
      </w:r>
      <w:r w:rsidRPr="00387213">
        <w:rPr>
          <w:b/>
        </w:rPr>
        <w:tab/>
      </w:r>
      <w:r w:rsidRPr="00387213">
        <w:t>Valg etter vedtektene.</w:t>
      </w:r>
    </w:p>
    <w:p w14:paraId="6EA003BD" w14:textId="77777777" w:rsidR="00B86D7F" w:rsidRPr="00387213" w:rsidRDefault="00B86D7F" w:rsidP="00B86D7F">
      <w:pPr>
        <w:tabs>
          <w:tab w:val="left" w:pos="567"/>
          <w:tab w:val="left" w:pos="1276"/>
        </w:tabs>
      </w:pPr>
      <w:r w:rsidRPr="00387213">
        <w:t xml:space="preserve">Vi minner om at det etter gjeldende vedtekter kun kan gis en fullmakt til et annet medlem eller til medlemmers ektefelle/samboer. </w:t>
      </w:r>
    </w:p>
    <w:p w14:paraId="0BBC5CFA" w14:textId="77777777" w:rsidR="00B86D7F" w:rsidRPr="00387213" w:rsidRDefault="00B86D7F" w:rsidP="00B86D7F">
      <w:pPr>
        <w:tabs>
          <w:tab w:val="left" w:pos="567"/>
          <w:tab w:val="left" w:pos="1276"/>
        </w:tabs>
      </w:pPr>
      <w:r>
        <w:t>P</w:t>
      </w:r>
      <w:r w:rsidRPr="00387213">
        <w:t xml:space="preserve">åmelding til </w:t>
      </w:r>
      <w:hyperlink r:id="rId6" w:history="1">
        <w:r w:rsidRPr="00387213">
          <w:rPr>
            <w:rStyle w:val="Hyperkobling"/>
          </w:rPr>
          <w:t>post@uvdalkraft.no</w:t>
        </w:r>
      </w:hyperlink>
      <w:r w:rsidRPr="00387213">
        <w:t xml:space="preserve"> eller </w:t>
      </w:r>
      <w:r>
        <w:t>på telefon</w:t>
      </w:r>
      <w:r w:rsidRPr="00387213">
        <w:t xml:space="preserve"> </w:t>
      </w:r>
      <w:r w:rsidRPr="00387213">
        <w:rPr>
          <w:b/>
          <w:bCs/>
        </w:rPr>
        <w:t>32745000</w:t>
      </w:r>
      <w:r w:rsidRPr="00387213">
        <w:t xml:space="preserve">. </w:t>
      </w:r>
      <w:r w:rsidRPr="00387213">
        <w:br/>
        <w:t>Det vil ikke bli servering</w:t>
      </w:r>
      <w:r>
        <w:t xml:space="preserve">. </w:t>
      </w:r>
      <w:r w:rsidRPr="00387213">
        <w:t>Årsmelding med regnskap kan sendes pr epost</w:t>
      </w:r>
      <w:r>
        <w:t xml:space="preserve"> eller </w:t>
      </w:r>
      <w:r w:rsidRPr="00387213">
        <w:t>hentes i våre lokaler</w:t>
      </w:r>
      <w:r>
        <w:t xml:space="preserve"> av registrerte medlemmer.</w:t>
      </w:r>
    </w:p>
    <w:p w14:paraId="5447AB46" w14:textId="77777777" w:rsidR="00B86D7F" w:rsidRPr="00387213" w:rsidRDefault="00B86D7F" w:rsidP="00B86D7F">
      <w:pPr>
        <w:rPr>
          <w:strike/>
        </w:rPr>
      </w:pPr>
      <w:r w:rsidRPr="00387213">
        <w:t>Medlemmene ønskes velkommen til årsmøtet.</w:t>
      </w:r>
    </w:p>
    <w:p w14:paraId="5C828F12" w14:textId="77777777" w:rsidR="00B86D7F" w:rsidRPr="00387213" w:rsidRDefault="00B86D7F" w:rsidP="00B86D7F">
      <w:pPr>
        <w:rPr>
          <w:b/>
        </w:rPr>
      </w:pPr>
      <w:r w:rsidRPr="00387213">
        <w:rPr>
          <w:b/>
        </w:rPr>
        <w:t xml:space="preserve">Uvdal Kraftforsyning SA </w:t>
      </w:r>
    </w:p>
    <w:p w14:paraId="0D27423E" w14:textId="5B708118" w:rsidR="006011D1" w:rsidRPr="00B86D7F" w:rsidRDefault="00B86D7F">
      <w:pPr>
        <w:rPr>
          <w:b/>
        </w:rPr>
      </w:pPr>
      <w:r w:rsidRPr="00387213">
        <w:rPr>
          <w:b/>
        </w:rPr>
        <w:t>Styret</w:t>
      </w:r>
    </w:p>
    <w:sectPr w:rsidR="006011D1" w:rsidRPr="00B8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7F"/>
    <w:rsid w:val="004C3585"/>
    <w:rsid w:val="006E3ED5"/>
    <w:rsid w:val="007A6828"/>
    <w:rsid w:val="00891FB3"/>
    <w:rsid w:val="00B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D09"/>
  <w15:chartTrackingRefBased/>
  <w15:docId w15:val="{008C2779-B2B9-4F55-BFBB-43D81725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7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qFormat/>
    <w:rsid w:val="00B86D7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B86D7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Brdtekstinnrykk">
    <w:name w:val="Body Text Indent"/>
    <w:basedOn w:val="Normal"/>
    <w:link w:val="BrdtekstinnrykkTegn"/>
    <w:semiHidden/>
    <w:rsid w:val="00B86D7F"/>
    <w:pPr>
      <w:tabs>
        <w:tab w:val="left" w:pos="709"/>
      </w:tabs>
      <w:overflowPunct w:val="0"/>
      <w:autoSpaceDE w:val="0"/>
      <w:autoSpaceDN w:val="0"/>
      <w:adjustRightInd w:val="0"/>
      <w:spacing w:before="0"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B86D7F"/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B86D7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B86D7F"/>
    <w:rPr>
      <w:rFonts w:eastAsiaTheme="minorEastAsia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86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uvdalkraft.no" TargetMode="External"/><Relationship Id="rId5" Type="http://schemas.openxmlformats.org/officeDocument/2006/relationships/hyperlink" Target="mailto:post@uvdalkraf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Skarpås</dc:creator>
  <cp:keywords/>
  <dc:description/>
  <cp:lastModifiedBy>Frank Skarpås</cp:lastModifiedBy>
  <cp:revision>1</cp:revision>
  <dcterms:created xsi:type="dcterms:W3CDTF">2022-06-14T10:06:00Z</dcterms:created>
  <dcterms:modified xsi:type="dcterms:W3CDTF">2022-06-14T10:07:00Z</dcterms:modified>
</cp:coreProperties>
</file>